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EC068" w14:textId="77777777" w:rsidR="00087EAB" w:rsidRDefault="00123D29" w:rsidP="0095082C">
      <w:pPr>
        <w:keepNext/>
        <w:keepLines/>
        <w:widowControl w:val="0"/>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14:paraId="48F844FA" w14:textId="77777777" w:rsidR="00087EAB" w:rsidRDefault="00087EAB" w:rsidP="0095082C">
      <w:pPr>
        <w:keepNext/>
        <w:keepLines/>
        <w:widowControl w:val="0"/>
        <w:spacing w:before="20" w:after="20" w:line="240" w:lineRule="auto"/>
        <w:ind w:left="360" w:hanging="360"/>
        <w:rPr>
          <w:rFonts w:ascii="Arial" w:eastAsia="Arial" w:hAnsi="Arial" w:cs="Arial"/>
          <w:b/>
          <w:sz w:val="36"/>
          <w:szCs w:val="36"/>
        </w:rPr>
      </w:pPr>
    </w:p>
    <w:p w14:paraId="777AF393" w14:textId="77777777" w:rsidR="00087EAB" w:rsidRDefault="00123D29" w:rsidP="0095082C">
      <w:pPr>
        <w:widowControl w:val="0"/>
        <w:numPr>
          <w:ilvl w:val="0"/>
          <w:numId w:val="1"/>
        </w:numPr>
        <w:spacing w:before="120" w:after="0" w:line="240" w:lineRule="auto"/>
      </w:pPr>
      <w:r>
        <w:rPr>
          <w:rFonts w:ascii="Arial" w:eastAsia="Arial" w:hAnsi="Arial" w:cs="Arial"/>
          <w:b/>
          <w:color w:val="000000"/>
          <w:sz w:val="24"/>
          <w:szCs w:val="24"/>
        </w:rPr>
        <w:t>Definitions</w:t>
      </w:r>
    </w:p>
    <w:p w14:paraId="42DF368E" w14:textId="77777777" w:rsidR="00087EAB" w:rsidRDefault="00087EAB" w:rsidP="0095082C">
      <w:pPr>
        <w:widowControl w:val="0"/>
        <w:spacing w:after="120" w:line="240" w:lineRule="auto"/>
        <w:ind w:left="360"/>
        <w:rPr>
          <w:rFonts w:ascii="Arial" w:eastAsia="Arial" w:hAnsi="Arial" w:cs="Arial"/>
          <w:color w:val="000000"/>
          <w:sz w:val="24"/>
          <w:szCs w:val="24"/>
        </w:rPr>
      </w:pPr>
    </w:p>
    <w:p w14:paraId="083CABA6" w14:textId="77777777" w:rsidR="00087EAB" w:rsidRDefault="00123D29" w:rsidP="0095082C">
      <w:pPr>
        <w:widowControl w:val="0"/>
        <w:numPr>
          <w:ilvl w:val="1"/>
          <w:numId w:val="1"/>
        </w:numP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14:paraId="1A91AC6A" w14:textId="77777777" w:rsidR="00087EAB" w:rsidRDefault="00087EAB" w:rsidP="0095082C">
      <w:pPr>
        <w:widowControl w:val="0"/>
        <w:spacing w:after="120" w:line="240" w:lineRule="auto"/>
        <w:ind w:left="792"/>
        <w:rPr>
          <w:rFonts w:ascii="Arial" w:eastAsia="Arial" w:hAnsi="Arial" w:cs="Arial"/>
          <w:color w:val="000000"/>
          <w:sz w:val="24"/>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087EAB" w14:paraId="39CE39B1" w14:textId="77777777">
        <w:tc>
          <w:tcPr>
            <w:tcW w:w="4508" w:type="dxa"/>
            <w:tcBorders>
              <w:top w:val="single" w:sz="2" w:space="0" w:color="FFFFFF"/>
              <w:left w:val="single" w:sz="2" w:space="0" w:color="FFFFFF"/>
              <w:bottom w:val="single" w:sz="2" w:space="0" w:color="FFFFFF"/>
              <w:right w:val="single" w:sz="2" w:space="0" w:color="FFFFFF"/>
            </w:tcBorders>
            <w:shd w:val="clear" w:color="auto" w:fill="auto"/>
            <w:tcMar>
              <w:top w:w="0" w:type="dxa"/>
              <w:left w:w="115" w:type="dxa"/>
              <w:bottom w:w="0" w:type="dxa"/>
              <w:right w:w="115" w:type="dxa"/>
            </w:tcMar>
          </w:tcPr>
          <w:p w14:paraId="61901F52" w14:textId="77777777" w:rsidR="00087EAB" w:rsidRDefault="00123D29" w:rsidP="0095082C">
            <w:pPr>
              <w:ind w:left="360" w:firstLine="425"/>
              <w:rPr>
                <w:rFonts w:ascii="Arial" w:eastAsia="Arial" w:hAnsi="Arial" w:cs="Arial"/>
                <w:b/>
                <w:sz w:val="24"/>
                <w:szCs w:val="24"/>
              </w:rPr>
            </w:pPr>
            <w:r>
              <w:rPr>
                <w:rFonts w:ascii="Arial" w:eastAsia="Arial" w:hAnsi="Arial" w:cs="Arial"/>
                <w:b/>
                <w:sz w:val="24"/>
                <w:szCs w:val="24"/>
              </w:rPr>
              <w:t>"Contract Manager"</w:t>
            </w:r>
          </w:p>
        </w:tc>
        <w:tc>
          <w:tcPr>
            <w:tcW w:w="4508" w:type="dxa"/>
            <w:tcBorders>
              <w:top w:val="single" w:sz="2" w:space="0" w:color="FFFFFF"/>
              <w:left w:val="single" w:sz="2" w:space="0" w:color="FFFFFF"/>
              <w:bottom w:val="single" w:sz="2" w:space="0" w:color="FFFFFF"/>
              <w:right w:val="single" w:sz="2" w:space="0" w:color="FFFFFF"/>
            </w:tcBorders>
            <w:shd w:val="clear" w:color="auto" w:fill="auto"/>
            <w:tcMar>
              <w:top w:w="0" w:type="dxa"/>
              <w:left w:w="115" w:type="dxa"/>
              <w:bottom w:w="0" w:type="dxa"/>
              <w:right w:w="115" w:type="dxa"/>
            </w:tcMar>
          </w:tcPr>
          <w:p w14:paraId="710E6B32" w14:textId="77777777" w:rsidR="00087EAB" w:rsidRDefault="00123D29" w:rsidP="0095082C">
            <w:pPr>
              <w:ind w:left="360" w:firstLine="283"/>
              <w:rPr>
                <w:rFonts w:ascii="Arial" w:eastAsia="Arial" w:hAnsi="Arial" w:cs="Arial"/>
                <w:sz w:val="24"/>
                <w:szCs w:val="24"/>
              </w:rPr>
            </w:pPr>
            <w:r>
              <w:rPr>
                <w:rFonts w:ascii="Arial" w:eastAsia="Arial" w:hAnsi="Arial" w:cs="Arial"/>
                <w:sz w:val="24"/>
                <w:szCs w:val="24"/>
              </w:rPr>
              <w:t>the manager appointed in accordance with paragraph 2.1 of this Schedule;</w:t>
            </w:r>
          </w:p>
          <w:p w14:paraId="51335845" w14:textId="77777777" w:rsidR="00087EAB" w:rsidRDefault="00087EAB" w:rsidP="0095082C">
            <w:pPr>
              <w:ind w:left="360" w:hanging="360"/>
              <w:rPr>
                <w:rFonts w:ascii="Arial" w:eastAsia="Arial" w:hAnsi="Arial" w:cs="Arial"/>
                <w:sz w:val="24"/>
                <w:szCs w:val="24"/>
              </w:rPr>
            </w:pPr>
          </w:p>
        </w:tc>
      </w:tr>
    </w:tbl>
    <w:p w14:paraId="378800FC" w14:textId="77777777" w:rsidR="00087EAB" w:rsidRDefault="00123D29" w:rsidP="0095082C">
      <w:pPr>
        <w:widowControl w:val="0"/>
        <w:numPr>
          <w:ilvl w:val="0"/>
          <w:numId w:val="1"/>
        </w:numP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14:paraId="779A9A89" w14:textId="77777777" w:rsidR="00087EAB" w:rsidRDefault="00087EAB" w:rsidP="0095082C">
      <w:pPr>
        <w:widowControl w:val="0"/>
        <w:spacing w:after="0" w:line="240" w:lineRule="auto"/>
        <w:ind w:left="792"/>
        <w:rPr>
          <w:rFonts w:ascii="Arial" w:eastAsia="Arial" w:hAnsi="Arial" w:cs="Arial"/>
          <w:color w:val="000000"/>
          <w:sz w:val="24"/>
          <w:szCs w:val="24"/>
        </w:rPr>
      </w:pPr>
    </w:p>
    <w:p w14:paraId="0127758E" w14:textId="77777777" w:rsidR="00087EAB" w:rsidRDefault="00123D29" w:rsidP="0095082C">
      <w:pPr>
        <w:widowControl w:val="0"/>
        <w:numPr>
          <w:ilvl w:val="1"/>
          <w:numId w:val="1"/>
        </w:numPr>
        <w:spacing w:after="0" w:line="240" w:lineRule="auto"/>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14:paraId="61D57EC2" w14:textId="77777777" w:rsidR="00087EAB" w:rsidRDefault="00087EAB" w:rsidP="0095082C">
      <w:pPr>
        <w:widowControl w:val="0"/>
        <w:spacing w:after="0" w:line="240" w:lineRule="auto"/>
        <w:ind w:left="792"/>
        <w:rPr>
          <w:rFonts w:ascii="Arial" w:eastAsia="Arial" w:hAnsi="Arial" w:cs="Arial"/>
          <w:color w:val="000000"/>
          <w:sz w:val="24"/>
          <w:szCs w:val="24"/>
        </w:rPr>
      </w:pPr>
    </w:p>
    <w:p w14:paraId="566CBED4" w14:textId="77777777" w:rsidR="00087EAB" w:rsidRDefault="00123D29" w:rsidP="0095082C">
      <w:pPr>
        <w:widowControl w:val="0"/>
        <w:numPr>
          <w:ilvl w:val="1"/>
          <w:numId w:val="1"/>
        </w:numPr>
        <w:spacing w:after="0" w:line="240" w:lineRule="auto"/>
      </w:pPr>
      <w:r>
        <w:rPr>
          <w:rFonts w:ascii="Arial" w:eastAsia="Arial" w:hAnsi="Arial" w:cs="Arial"/>
          <w:color w:val="000000"/>
          <w:sz w:val="24"/>
          <w:szCs w:val="24"/>
        </w:rPr>
        <w:t>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p>
    <w:p w14:paraId="24E1B4F7" w14:textId="77777777" w:rsidR="00087EAB" w:rsidRDefault="00087EAB" w:rsidP="0095082C">
      <w:pPr>
        <w:widowControl w:val="0"/>
        <w:spacing w:after="0" w:line="240" w:lineRule="auto"/>
        <w:rPr>
          <w:rFonts w:ascii="Arial" w:eastAsia="Arial" w:hAnsi="Arial" w:cs="Arial"/>
          <w:color w:val="000000"/>
          <w:sz w:val="24"/>
          <w:szCs w:val="24"/>
        </w:rPr>
      </w:pPr>
    </w:p>
    <w:p w14:paraId="01E83B6E"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14:paraId="453C9A51" w14:textId="77777777" w:rsidR="00087EAB" w:rsidRDefault="00087EAB" w:rsidP="0095082C">
      <w:pPr>
        <w:widowControl w:val="0"/>
        <w:spacing w:after="0" w:line="240" w:lineRule="auto"/>
        <w:rPr>
          <w:rFonts w:ascii="Arial" w:eastAsia="Arial" w:hAnsi="Arial" w:cs="Arial"/>
          <w:color w:val="000000"/>
          <w:sz w:val="24"/>
          <w:szCs w:val="24"/>
        </w:rPr>
      </w:pPr>
    </w:p>
    <w:p w14:paraId="40F8E77A"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14:paraId="27D4F9D4" w14:textId="77777777" w:rsidR="00087EAB" w:rsidRDefault="00087EAB" w:rsidP="0095082C">
      <w:pPr>
        <w:widowControl w:val="0"/>
        <w:spacing w:after="0" w:line="240" w:lineRule="auto"/>
        <w:ind w:left="1418"/>
        <w:rPr>
          <w:rFonts w:ascii="Arial" w:eastAsia="Arial" w:hAnsi="Arial" w:cs="Arial"/>
          <w:color w:val="000000"/>
          <w:sz w:val="24"/>
          <w:szCs w:val="24"/>
        </w:rPr>
      </w:pPr>
    </w:p>
    <w:p w14:paraId="308110EF"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the Agency by the Client does not absolve the Agency from its responsibilities, obligations or liabilities under the Contract. </w:t>
      </w:r>
    </w:p>
    <w:p w14:paraId="62736F46" w14:textId="77777777" w:rsidR="00087EAB" w:rsidRDefault="00087EAB" w:rsidP="0095082C">
      <w:pPr>
        <w:widowControl w:val="0"/>
        <w:spacing w:after="0" w:line="240" w:lineRule="auto"/>
        <w:ind w:left="792"/>
        <w:rPr>
          <w:rFonts w:ascii="Arial" w:eastAsia="Arial" w:hAnsi="Arial" w:cs="Arial"/>
          <w:color w:val="000000"/>
          <w:sz w:val="24"/>
          <w:szCs w:val="24"/>
        </w:rPr>
      </w:pPr>
    </w:p>
    <w:p w14:paraId="0180B117"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14:paraId="41167EF8" w14:textId="77777777" w:rsidR="00087EAB" w:rsidRDefault="00087EAB" w:rsidP="0095082C">
      <w:pPr>
        <w:widowControl w:val="0"/>
        <w:spacing w:after="0" w:line="240" w:lineRule="auto"/>
        <w:ind w:left="792"/>
        <w:rPr>
          <w:rFonts w:ascii="Arial" w:eastAsia="Arial" w:hAnsi="Arial" w:cs="Arial"/>
          <w:color w:val="000000"/>
          <w:sz w:val="24"/>
          <w:szCs w:val="24"/>
        </w:rPr>
      </w:pPr>
    </w:p>
    <w:p w14:paraId="1711D21B" w14:textId="77777777" w:rsidR="00087EAB" w:rsidRDefault="00123D29" w:rsidP="0095082C">
      <w:pPr>
        <w:widowControl w:val="0"/>
        <w:numPr>
          <w:ilvl w:val="1"/>
          <w:numId w:val="1"/>
        </w:numPr>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w:t>
      </w:r>
      <w:r>
        <w:rPr>
          <w:rFonts w:ascii="Arial" w:eastAsia="Arial" w:hAnsi="Arial" w:cs="Arial"/>
          <w:color w:val="000000"/>
          <w:sz w:val="24"/>
          <w:szCs w:val="24"/>
        </w:rPr>
        <w:lastRenderedPageBreak/>
        <w:t>telephone conversation.</w:t>
      </w:r>
    </w:p>
    <w:p w14:paraId="21B604DE" w14:textId="77777777" w:rsidR="00087EAB" w:rsidRDefault="00087EAB" w:rsidP="0095082C">
      <w:pPr>
        <w:rPr>
          <w:rFonts w:ascii="Arial" w:eastAsia="Arial" w:hAnsi="Arial" w:cs="Arial"/>
          <w:sz w:val="24"/>
          <w:szCs w:val="24"/>
        </w:rPr>
      </w:pPr>
    </w:p>
    <w:p w14:paraId="5EE56ED2" w14:textId="77777777" w:rsidR="00087EAB" w:rsidRDefault="00087EAB" w:rsidP="0095082C">
      <w:pPr>
        <w:rPr>
          <w:rFonts w:ascii="Arial" w:eastAsia="Arial" w:hAnsi="Arial" w:cs="Arial"/>
          <w:sz w:val="24"/>
          <w:szCs w:val="24"/>
        </w:rPr>
      </w:pPr>
    </w:p>
    <w:p w14:paraId="22D954A5" w14:textId="77777777" w:rsidR="00087EAB" w:rsidRDefault="00087EAB" w:rsidP="0095082C">
      <w:pPr>
        <w:rPr>
          <w:rFonts w:ascii="Arial" w:eastAsia="Arial" w:hAnsi="Arial" w:cs="Arial"/>
          <w:sz w:val="24"/>
          <w:szCs w:val="24"/>
        </w:rPr>
      </w:pPr>
    </w:p>
    <w:p w14:paraId="0690F611" w14:textId="77777777" w:rsidR="00087EAB" w:rsidRDefault="00123D29" w:rsidP="0095082C">
      <w:pPr>
        <w:widowControl w:val="0"/>
        <w:numPr>
          <w:ilvl w:val="0"/>
          <w:numId w:val="1"/>
        </w:numPr>
        <w:spacing w:before="120" w:after="0" w:line="240" w:lineRule="auto"/>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14:paraId="023C9F87" w14:textId="77777777" w:rsidR="00087EAB" w:rsidRDefault="00087EAB" w:rsidP="0095082C">
      <w:pPr>
        <w:widowControl w:val="0"/>
        <w:spacing w:after="0" w:line="240" w:lineRule="auto"/>
        <w:ind w:left="792"/>
        <w:rPr>
          <w:rFonts w:ascii="Arial" w:eastAsia="Arial" w:hAnsi="Arial" w:cs="Arial"/>
          <w:color w:val="000000"/>
          <w:sz w:val="24"/>
          <w:szCs w:val="24"/>
        </w:rPr>
      </w:pPr>
    </w:p>
    <w:p w14:paraId="6AC0BE1B"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bookmarkStart w:id="0" w:name="_heading=h.gjdgxs"/>
      <w:bookmarkEnd w:id="0"/>
      <w:r>
        <w:rPr>
          <w:rFonts w:ascii="Arial" w:eastAsia="Arial" w:hAnsi="Arial" w:cs="Arial"/>
          <w:color w:val="000000"/>
          <w:sz w:val="24"/>
          <w:szCs w:val="24"/>
        </w:rPr>
        <w:t>For the purposes of this Order Schedule 15, any reference to Client Approval means written approval in one of the following ways:</w:t>
      </w:r>
    </w:p>
    <w:p w14:paraId="7F49F743" w14:textId="77777777" w:rsidR="00087EAB" w:rsidRDefault="00087EAB" w:rsidP="0095082C">
      <w:pPr>
        <w:widowControl w:val="0"/>
        <w:spacing w:after="0" w:line="240" w:lineRule="auto"/>
        <w:ind w:left="792"/>
        <w:rPr>
          <w:rFonts w:ascii="Arial" w:eastAsia="Arial" w:hAnsi="Arial" w:cs="Arial"/>
          <w:color w:val="000000"/>
          <w:sz w:val="24"/>
          <w:szCs w:val="24"/>
        </w:rPr>
      </w:pPr>
    </w:p>
    <w:p w14:paraId="539FB3EF"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Client issuing a purchase order bearing the signature of an Authorised Client Approver;</w:t>
      </w:r>
    </w:p>
    <w:p w14:paraId="30C6B590" w14:textId="77777777" w:rsidR="00087EAB" w:rsidRDefault="00087EAB" w:rsidP="0095082C">
      <w:pPr>
        <w:widowControl w:val="0"/>
        <w:spacing w:after="0" w:line="240" w:lineRule="auto"/>
        <w:ind w:left="1418"/>
        <w:rPr>
          <w:rFonts w:ascii="Arial" w:eastAsia="Arial" w:hAnsi="Arial" w:cs="Arial"/>
          <w:color w:val="000000"/>
          <w:sz w:val="24"/>
          <w:szCs w:val="24"/>
        </w:rPr>
      </w:pPr>
    </w:p>
    <w:p w14:paraId="523011B4"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14:paraId="19240FAB" w14:textId="77777777" w:rsidR="00087EAB" w:rsidRDefault="00087EAB" w:rsidP="0095082C">
      <w:pPr>
        <w:widowControl w:val="0"/>
        <w:spacing w:after="0" w:line="240" w:lineRule="auto"/>
        <w:ind w:left="1418"/>
        <w:rPr>
          <w:rFonts w:ascii="Arial" w:eastAsia="Arial" w:hAnsi="Arial" w:cs="Arial"/>
          <w:color w:val="000000"/>
          <w:sz w:val="24"/>
          <w:szCs w:val="24"/>
        </w:rPr>
      </w:pPr>
    </w:p>
    <w:p w14:paraId="1779CE78"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14:paraId="36F27FAD" w14:textId="77777777" w:rsidR="00087EAB" w:rsidRDefault="00087EAB" w:rsidP="0095082C">
      <w:pPr>
        <w:widowControl w:val="0"/>
        <w:spacing w:after="0" w:line="240" w:lineRule="auto"/>
        <w:ind w:left="792"/>
        <w:rPr>
          <w:rFonts w:ascii="Arial" w:eastAsia="Arial" w:hAnsi="Arial" w:cs="Arial"/>
          <w:color w:val="000000"/>
          <w:sz w:val="24"/>
          <w:szCs w:val="24"/>
        </w:rPr>
      </w:pPr>
    </w:p>
    <w:p w14:paraId="1018DE87"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14:paraId="251D89E2" w14:textId="77777777" w:rsidR="00087EAB" w:rsidRDefault="00087EAB" w:rsidP="0095082C">
      <w:pPr>
        <w:widowControl w:val="0"/>
        <w:spacing w:after="0" w:line="240" w:lineRule="auto"/>
        <w:ind w:left="1418"/>
        <w:rPr>
          <w:rFonts w:ascii="Arial" w:eastAsia="Arial" w:hAnsi="Arial" w:cs="Arial"/>
          <w:color w:val="000000"/>
          <w:sz w:val="24"/>
          <w:szCs w:val="24"/>
        </w:rPr>
      </w:pPr>
    </w:p>
    <w:p w14:paraId="793F5659"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14:paraId="0DE09DD4" w14:textId="77777777" w:rsidR="00087EAB" w:rsidRDefault="00087EAB" w:rsidP="0095082C">
      <w:pPr>
        <w:widowControl w:val="0"/>
        <w:spacing w:after="0" w:line="240" w:lineRule="auto"/>
        <w:ind w:left="1418"/>
        <w:rPr>
          <w:rFonts w:ascii="Arial" w:eastAsia="Arial" w:hAnsi="Arial" w:cs="Arial"/>
          <w:color w:val="000000"/>
          <w:sz w:val="24"/>
          <w:szCs w:val="24"/>
        </w:rPr>
      </w:pPr>
    </w:p>
    <w:p w14:paraId="7D138D7A"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14:paraId="72277BC0" w14:textId="77777777" w:rsidR="00087EAB" w:rsidRDefault="00087EAB" w:rsidP="0095082C">
      <w:pPr>
        <w:widowControl w:val="0"/>
        <w:spacing w:after="0" w:line="240" w:lineRule="auto"/>
        <w:ind w:left="792"/>
        <w:rPr>
          <w:rFonts w:ascii="Arial" w:eastAsia="Arial" w:hAnsi="Arial" w:cs="Arial"/>
          <w:color w:val="000000"/>
          <w:sz w:val="24"/>
          <w:szCs w:val="24"/>
        </w:rPr>
      </w:pPr>
    </w:p>
    <w:p w14:paraId="6FC36D75"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14:paraId="374B1352" w14:textId="77777777" w:rsidR="00087EAB" w:rsidRDefault="00087EAB" w:rsidP="0095082C">
      <w:pPr>
        <w:widowControl w:val="0"/>
        <w:spacing w:after="0" w:line="240" w:lineRule="auto"/>
        <w:ind w:left="792"/>
        <w:rPr>
          <w:rFonts w:ascii="Arial" w:eastAsia="Arial" w:hAnsi="Arial" w:cs="Arial"/>
          <w:color w:val="000000"/>
          <w:sz w:val="24"/>
          <w:szCs w:val="24"/>
        </w:rPr>
      </w:pPr>
    </w:p>
    <w:p w14:paraId="56310755"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14:paraId="31F319DA" w14:textId="77777777" w:rsidR="00087EAB" w:rsidRDefault="00087EAB" w:rsidP="0095082C">
      <w:pPr>
        <w:widowControl w:val="0"/>
        <w:spacing w:after="0" w:line="240" w:lineRule="auto"/>
        <w:ind w:left="792"/>
        <w:rPr>
          <w:rFonts w:ascii="Arial" w:eastAsia="Arial" w:hAnsi="Arial" w:cs="Arial"/>
          <w:color w:val="000000"/>
          <w:sz w:val="24"/>
          <w:szCs w:val="24"/>
        </w:rPr>
      </w:pPr>
    </w:p>
    <w:p w14:paraId="56338F18"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14:paraId="13056FD3" w14:textId="77777777" w:rsidR="00087EAB" w:rsidRDefault="00087EAB" w:rsidP="0095082C">
      <w:pPr>
        <w:widowControl w:val="0"/>
        <w:spacing w:after="0" w:line="240" w:lineRule="auto"/>
        <w:ind w:left="360"/>
        <w:rPr>
          <w:rFonts w:ascii="Arial" w:eastAsia="Arial" w:hAnsi="Arial" w:cs="Arial"/>
          <w:color w:val="000000"/>
          <w:sz w:val="24"/>
          <w:szCs w:val="24"/>
        </w:rPr>
      </w:pPr>
    </w:p>
    <w:p w14:paraId="529FBEE7" w14:textId="77777777" w:rsidR="00087EAB" w:rsidRDefault="00123D29" w:rsidP="0095082C">
      <w:pPr>
        <w:widowControl w:val="0"/>
        <w:numPr>
          <w:ilvl w:val="0"/>
          <w:numId w:val="1"/>
        </w:numPr>
        <w:spacing w:after="0" w:line="240" w:lineRule="auto"/>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14:paraId="556B882C"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14:paraId="1953DB2D" w14:textId="77777777" w:rsidR="00087EAB" w:rsidRDefault="00087EAB" w:rsidP="0095082C">
      <w:pPr>
        <w:widowControl w:val="0"/>
        <w:spacing w:after="0" w:line="240" w:lineRule="auto"/>
        <w:ind w:left="792"/>
        <w:rPr>
          <w:rFonts w:ascii="Arial" w:eastAsia="Arial" w:hAnsi="Arial" w:cs="Arial"/>
          <w:color w:val="000000"/>
          <w:sz w:val="24"/>
          <w:szCs w:val="24"/>
        </w:rPr>
      </w:pPr>
    </w:p>
    <w:p w14:paraId="410C02FF"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access requests.</w:t>
      </w:r>
    </w:p>
    <w:p w14:paraId="04DBCC94" w14:textId="77777777" w:rsidR="00087EAB" w:rsidRDefault="00087EAB" w:rsidP="0095082C">
      <w:pPr>
        <w:widowControl w:val="0"/>
        <w:spacing w:after="0" w:line="240" w:lineRule="auto"/>
        <w:ind w:left="792"/>
        <w:rPr>
          <w:rFonts w:ascii="Arial" w:eastAsia="Arial" w:hAnsi="Arial" w:cs="Arial"/>
          <w:color w:val="000000"/>
          <w:sz w:val="24"/>
          <w:szCs w:val="24"/>
        </w:rPr>
      </w:pPr>
    </w:p>
    <w:p w14:paraId="7F43F85E"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Auditor may share data with relevant key stakeholders as necessary to complete the work. Where the Client carries out an Audit it will own the </w:t>
      </w:r>
      <w:r>
        <w:rPr>
          <w:rFonts w:ascii="Arial" w:eastAsia="Arial" w:hAnsi="Arial" w:cs="Arial"/>
          <w:color w:val="000000"/>
          <w:sz w:val="24"/>
          <w:szCs w:val="24"/>
        </w:rPr>
        <w:lastRenderedPageBreak/>
        <w:t>resulting report and may share non-sensitive outcomes as appropriate.</w:t>
      </w:r>
    </w:p>
    <w:p w14:paraId="6D9C2D99" w14:textId="77777777" w:rsidR="00087EAB" w:rsidRDefault="00087EAB" w:rsidP="0095082C">
      <w:pPr>
        <w:widowControl w:val="0"/>
        <w:spacing w:after="0" w:line="240" w:lineRule="auto"/>
        <w:ind w:left="792"/>
        <w:rPr>
          <w:rFonts w:ascii="Arial" w:eastAsia="Arial" w:hAnsi="Arial" w:cs="Arial"/>
          <w:color w:val="000000"/>
          <w:sz w:val="24"/>
          <w:szCs w:val="24"/>
        </w:rPr>
      </w:pPr>
    </w:p>
    <w:p w14:paraId="1B8E45BD"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14:paraId="3C162094" w14:textId="77777777" w:rsidR="00087EAB" w:rsidRDefault="00087EAB" w:rsidP="0095082C">
      <w:pPr>
        <w:widowControl w:val="0"/>
        <w:spacing w:after="0" w:line="240" w:lineRule="auto"/>
        <w:ind w:left="360"/>
        <w:rPr>
          <w:rFonts w:ascii="Arial" w:eastAsia="Arial" w:hAnsi="Arial" w:cs="Arial"/>
          <w:color w:val="000000"/>
          <w:sz w:val="24"/>
          <w:szCs w:val="24"/>
        </w:rPr>
      </w:pPr>
    </w:p>
    <w:p w14:paraId="37EC9B18" w14:textId="77777777" w:rsidR="00087EAB" w:rsidRDefault="00123D29" w:rsidP="0095082C">
      <w:pPr>
        <w:widowControl w:val="0"/>
        <w:numPr>
          <w:ilvl w:val="0"/>
          <w:numId w:val="1"/>
        </w:numPr>
        <w:spacing w:after="0" w:line="240" w:lineRule="auto"/>
      </w:pPr>
      <w:r>
        <w:rPr>
          <w:rFonts w:ascii="Arial" w:eastAsia="Arial" w:hAnsi="Arial" w:cs="Arial"/>
          <w:b/>
          <w:color w:val="000000"/>
          <w:sz w:val="24"/>
          <w:szCs w:val="24"/>
        </w:rPr>
        <w:t>Contract Risk Management</w:t>
      </w:r>
    </w:p>
    <w:p w14:paraId="0B06AC95" w14:textId="77777777" w:rsidR="00087EAB" w:rsidRDefault="00087EAB" w:rsidP="0095082C">
      <w:pPr>
        <w:widowControl w:val="0"/>
        <w:spacing w:after="0" w:line="240" w:lineRule="auto"/>
        <w:ind w:left="792"/>
        <w:rPr>
          <w:rFonts w:ascii="Arial" w:eastAsia="Arial" w:hAnsi="Arial" w:cs="Arial"/>
          <w:color w:val="000000"/>
          <w:sz w:val="24"/>
          <w:szCs w:val="24"/>
        </w:rPr>
      </w:pPr>
    </w:p>
    <w:p w14:paraId="1A1780D6"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14:paraId="12B647C5" w14:textId="77777777" w:rsidR="00087EAB" w:rsidRDefault="00087EAB" w:rsidP="0095082C">
      <w:pPr>
        <w:widowControl w:val="0"/>
        <w:spacing w:after="0" w:line="240" w:lineRule="auto"/>
        <w:ind w:left="792"/>
        <w:rPr>
          <w:rFonts w:ascii="Arial" w:eastAsia="Arial" w:hAnsi="Arial" w:cs="Arial"/>
          <w:color w:val="000000"/>
          <w:sz w:val="24"/>
          <w:szCs w:val="24"/>
        </w:rPr>
      </w:pPr>
    </w:p>
    <w:p w14:paraId="75EC029E" w14:textId="77777777" w:rsidR="00087EAB" w:rsidRDefault="00123D29" w:rsidP="0095082C">
      <w:pPr>
        <w:widowControl w:val="0"/>
        <w:numPr>
          <w:ilvl w:val="1"/>
          <w:numId w:val="1"/>
        </w:numP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develop, operate, maintain and amend, as agreed with the Client, processes for:</w:t>
      </w:r>
    </w:p>
    <w:p w14:paraId="7A2D4E1F" w14:textId="77777777" w:rsidR="00087EAB" w:rsidRDefault="00087EAB" w:rsidP="0095082C">
      <w:pPr>
        <w:widowControl w:val="0"/>
        <w:spacing w:after="0" w:line="240" w:lineRule="auto"/>
        <w:ind w:left="1418"/>
        <w:rPr>
          <w:rFonts w:ascii="Arial" w:eastAsia="Arial" w:hAnsi="Arial" w:cs="Arial"/>
          <w:color w:val="000000"/>
          <w:sz w:val="24"/>
          <w:szCs w:val="24"/>
        </w:rPr>
      </w:pPr>
    </w:p>
    <w:p w14:paraId="371AFCAA"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risks;</w:t>
      </w:r>
    </w:p>
    <w:p w14:paraId="215BD3E9" w14:textId="77777777" w:rsidR="00087EAB" w:rsidRDefault="00087EAB" w:rsidP="0095082C">
      <w:pPr>
        <w:widowControl w:val="0"/>
        <w:spacing w:after="0" w:line="240" w:lineRule="auto"/>
        <w:ind w:left="1418"/>
        <w:rPr>
          <w:rFonts w:ascii="Arial" w:eastAsia="Arial" w:hAnsi="Arial" w:cs="Arial"/>
          <w:color w:val="000000"/>
          <w:sz w:val="24"/>
          <w:szCs w:val="24"/>
        </w:rPr>
      </w:pPr>
    </w:p>
    <w:p w14:paraId="5ADD566D"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14:paraId="78498A0E" w14:textId="77777777" w:rsidR="00087EAB" w:rsidRDefault="00087EAB" w:rsidP="0095082C">
      <w:pPr>
        <w:widowControl w:val="0"/>
        <w:spacing w:after="0" w:line="240" w:lineRule="auto"/>
        <w:ind w:left="1418"/>
        <w:rPr>
          <w:rFonts w:ascii="Arial" w:eastAsia="Arial" w:hAnsi="Arial" w:cs="Arial"/>
          <w:color w:val="000000"/>
          <w:sz w:val="24"/>
          <w:szCs w:val="24"/>
        </w:rPr>
      </w:pPr>
    </w:p>
    <w:p w14:paraId="384241F5" w14:textId="77777777" w:rsidR="00087EAB" w:rsidRDefault="00123D29" w:rsidP="0095082C">
      <w:pPr>
        <w:widowControl w:val="0"/>
        <w:numPr>
          <w:ilvl w:val="2"/>
          <w:numId w:val="1"/>
        </w:numP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14:paraId="60E92C0B" w14:textId="77777777" w:rsidR="00087EAB" w:rsidRDefault="00087EAB" w:rsidP="0095082C">
      <w:pPr>
        <w:widowControl w:val="0"/>
        <w:spacing w:after="0" w:line="240" w:lineRule="auto"/>
        <w:ind w:left="360"/>
        <w:rPr>
          <w:rFonts w:ascii="Arial" w:eastAsia="Arial" w:hAnsi="Arial" w:cs="Arial"/>
          <w:color w:val="000000"/>
          <w:sz w:val="24"/>
          <w:szCs w:val="24"/>
        </w:rPr>
      </w:pPr>
    </w:p>
    <w:p w14:paraId="6C4B8C3E" w14:textId="77777777" w:rsidR="00087EAB" w:rsidRDefault="00123D29" w:rsidP="0095082C">
      <w:pPr>
        <w:widowControl w:val="0"/>
        <w:numPr>
          <w:ilvl w:val="0"/>
          <w:numId w:val="1"/>
        </w:numPr>
        <w:spacing w:after="0" w:line="240" w:lineRule="auto"/>
      </w:pPr>
      <w:r>
        <w:rPr>
          <w:rFonts w:ascii="Arial" w:eastAsia="Arial" w:hAnsi="Arial" w:cs="Arial"/>
          <w:b/>
          <w:color w:val="000000"/>
          <w:sz w:val="24"/>
          <w:szCs w:val="24"/>
        </w:rPr>
        <w:t>International Work</w:t>
      </w:r>
    </w:p>
    <w:p w14:paraId="29501618" w14:textId="77777777" w:rsidR="00087EAB" w:rsidRDefault="00087EAB" w:rsidP="0095082C">
      <w:pPr>
        <w:widowControl w:val="0"/>
        <w:spacing w:after="0" w:line="240" w:lineRule="auto"/>
        <w:ind w:left="792"/>
        <w:rPr>
          <w:rFonts w:ascii="Arial" w:eastAsia="Arial" w:hAnsi="Arial" w:cs="Arial"/>
          <w:color w:val="000000"/>
          <w:sz w:val="24"/>
          <w:szCs w:val="24"/>
        </w:rPr>
      </w:pPr>
    </w:p>
    <w:p w14:paraId="006C5C08" w14:textId="77777777" w:rsidR="00087EAB" w:rsidRDefault="00123D29" w:rsidP="0095082C">
      <w:pPr>
        <w:widowControl w:val="0"/>
        <w:numPr>
          <w:ilvl w:val="1"/>
          <w:numId w:val="1"/>
        </w:numP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14:paraId="5813530E" w14:textId="77777777" w:rsidR="00087EAB" w:rsidRDefault="00087EAB" w:rsidP="0095082C">
      <w:pPr>
        <w:pageBreakBefore/>
      </w:pPr>
    </w:p>
    <w:p w14:paraId="78662A1C" w14:textId="77777777" w:rsidR="00087EAB" w:rsidRDefault="00123D29" w:rsidP="0095082C">
      <w:pPr>
        <w:rPr>
          <w:rFonts w:ascii="Arial" w:eastAsia="Arial" w:hAnsi="Arial" w:cs="Arial"/>
          <w:b/>
          <w:sz w:val="24"/>
          <w:szCs w:val="24"/>
        </w:rPr>
      </w:pPr>
      <w:r>
        <w:rPr>
          <w:rFonts w:ascii="Arial" w:eastAsia="Arial" w:hAnsi="Arial" w:cs="Arial"/>
          <w:b/>
          <w:sz w:val="24"/>
          <w:szCs w:val="24"/>
        </w:rPr>
        <w:t>Annex: Contract Boards</w:t>
      </w:r>
    </w:p>
    <w:p w14:paraId="026A5A4E" w14:textId="77777777" w:rsidR="00087EAB" w:rsidRDefault="00123D29" w:rsidP="0095082C">
      <w:pPr>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14:paraId="1F3FBA2C" w14:textId="0D1EC118" w:rsidR="00087EAB" w:rsidRDefault="007A0ECB" w:rsidP="0095082C">
      <w:pPr>
        <w:rPr>
          <w:rFonts w:ascii="Arial" w:eastAsia="Arial" w:hAnsi="Arial" w:cs="Arial"/>
          <w:sz w:val="24"/>
          <w:szCs w:val="24"/>
        </w:rPr>
      </w:pPr>
      <w:r>
        <w:rPr>
          <w:rFonts w:ascii="Arial" w:eastAsia="Arial" w:hAnsi="Arial" w:cs="Arial"/>
          <w:sz w:val="24"/>
          <w:szCs w:val="24"/>
        </w:rPr>
        <w:t>Operational Board Meeting - to be held online, between the stakeholders of the Relevant Authority and the Agency. Meetings shall be held every quarter, commencing from the contract Start Date.</w:t>
      </w:r>
    </w:p>
    <w:p w14:paraId="5A946439" w14:textId="70B1CE06" w:rsidR="007A0ECB" w:rsidRDefault="007A0ECB" w:rsidP="0095082C">
      <w:pPr>
        <w:rPr>
          <w:rFonts w:ascii="Arial" w:eastAsia="Arial" w:hAnsi="Arial" w:cs="Arial"/>
          <w:sz w:val="24"/>
          <w:szCs w:val="24"/>
        </w:rPr>
      </w:pPr>
      <w:r>
        <w:rPr>
          <w:rFonts w:ascii="Arial" w:eastAsia="Arial" w:hAnsi="Arial" w:cs="Arial"/>
          <w:sz w:val="24"/>
          <w:szCs w:val="24"/>
        </w:rPr>
        <w:t>The Parties shall determine the subsequent frequencies after delivery of the Mandatory Event.</w:t>
      </w:r>
    </w:p>
    <w:p w14:paraId="6AD5FBCE" w14:textId="77777777" w:rsidR="00087EAB" w:rsidRDefault="00087EAB" w:rsidP="0095082C">
      <w:pPr>
        <w:rPr>
          <w:rFonts w:ascii="Arial" w:eastAsia="Arial" w:hAnsi="Arial" w:cs="Arial"/>
        </w:rPr>
      </w:pPr>
    </w:p>
    <w:sectPr w:rsidR="00087EA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85EB2" w14:textId="77777777" w:rsidR="00123D29" w:rsidRDefault="00123D29">
      <w:pPr>
        <w:spacing w:after="0" w:line="240" w:lineRule="auto"/>
      </w:pPr>
      <w:r>
        <w:separator/>
      </w:r>
    </w:p>
  </w:endnote>
  <w:endnote w:type="continuationSeparator" w:id="0">
    <w:p w14:paraId="5F78E7E9" w14:textId="77777777" w:rsidR="00123D29" w:rsidRDefault="00123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C708" w14:textId="24ABFE6B" w:rsidR="007A0ECB" w:rsidRDefault="007212A1">
    <w:pPr>
      <w:pStyle w:val="Footer"/>
    </w:pPr>
    <w:r>
      <w:rPr>
        <w:noProof/>
      </w:rPr>
      <mc:AlternateContent>
        <mc:Choice Requires="wps">
          <w:drawing>
            <wp:anchor distT="0" distB="0" distL="0" distR="0" simplePos="0" relativeHeight="251668480" behindDoc="0" locked="0" layoutInCell="1" allowOverlap="1" wp14:anchorId="754C25EF" wp14:editId="558B412E">
              <wp:simplePos x="635" y="635"/>
              <wp:positionH relativeFrom="page">
                <wp:align>center</wp:align>
              </wp:positionH>
              <wp:positionV relativeFrom="page">
                <wp:align>bottom</wp:align>
              </wp:positionV>
              <wp:extent cx="459740" cy="355600"/>
              <wp:effectExtent l="0" t="0" r="16510" b="0"/>
              <wp:wrapNone/>
              <wp:docPr id="72233510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64B93E5" w14:textId="3C757F86" w:rsidR="007212A1" w:rsidRPr="007212A1" w:rsidRDefault="007212A1" w:rsidP="007212A1">
                          <w:pPr>
                            <w:spacing w:after="0"/>
                            <w:rPr>
                              <w:noProof/>
                              <w:color w:val="000000"/>
                              <w:sz w:val="20"/>
                              <w:szCs w:val="20"/>
                            </w:rPr>
                          </w:pPr>
                          <w:r w:rsidRPr="007212A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4C25EF"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264B93E5" w14:textId="3C757F86" w:rsidR="007212A1" w:rsidRPr="007212A1" w:rsidRDefault="007212A1" w:rsidP="007212A1">
                    <w:pPr>
                      <w:spacing w:after="0"/>
                      <w:rPr>
                        <w:noProof/>
                        <w:color w:val="000000"/>
                        <w:sz w:val="20"/>
                        <w:szCs w:val="20"/>
                      </w:rPr>
                    </w:pPr>
                    <w:r w:rsidRPr="007212A1">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F7B7" w14:textId="588739E0" w:rsidR="00123D29" w:rsidRDefault="007212A1">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9504" behindDoc="0" locked="0" layoutInCell="1" allowOverlap="1" wp14:anchorId="56C42CCD" wp14:editId="51DDE766">
              <wp:simplePos x="914400" y="9931400"/>
              <wp:positionH relativeFrom="page">
                <wp:align>center</wp:align>
              </wp:positionH>
              <wp:positionV relativeFrom="page">
                <wp:align>bottom</wp:align>
              </wp:positionV>
              <wp:extent cx="459740" cy="355600"/>
              <wp:effectExtent l="0" t="0" r="16510" b="0"/>
              <wp:wrapNone/>
              <wp:docPr id="95342670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BD8F0B0" w14:textId="0C9676BE" w:rsidR="007212A1" w:rsidRPr="007212A1" w:rsidRDefault="007212A1" w:rsidP="007212A1">
                          <w:pPr>
                            <w:spacing w:after="0"/>
                            <w:rPr>
                              <w:noProof/>
                              <w:color w:val="000000"/>
                              <w:sz w:val="20"/>
                              <w:szCs w:val="20"/>
                            </w:rPr>
                          </w:pPr>
                          <w:r w:rsidRPr="007212A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C42CCD"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3BD8F0B0" w14:textId="0C9676BE" w:rsidR="007212A1" w:rsidRPr="007212A1" w:rsidRDefault="007212A1" w:rsidP="007212A1">
                    <w:pPr>
                      <w:spacing w:after="0"/>
                      <w:rPr>
                        <w:noProof/>
                        <w:color w:val="000000"/>
                        <w:sz w:val="20"/>
                        <w:szCs w:val="20"/>
                      </w:rPr>
                    </w:pPr>
                    <w:r w:rsidRPr="007212A1">
                      <w:rPr>
                        <w:noProof/>
                        <w:color w:val="000000"/>
                        <w:sz w:val="20"/>
                        <w:szCs w:val="20"/>
                      </w:rPr>
                      <w:t>OFFICIAL</w:t>
                    </w:r>
                  </w:p>
                </w:txbxContent>
              </v:textbox>
              <w10:wrap anchorx="page" anchory="page"/>
            </v:shape>
          </w:pict>
        </mc:Fallback>
      </mc:AlternateContent>
    </w:r>
    <w:r w:rsidR="00123D29">
      <w:rPr>
        <w:rFonts w:ascii="Arial" w:eastAsia="Arial" w:hAnsi="Arial" w:cs="Arial"/>
        <w:sz w:val="20"/>
        <w:szCs w:val="20"/>
        <w:shd w:val="clear" w:color="auto" w:fill="FFFFFF"/>
      </w:rPr>
      <w:t xml:space="preserve">RM6124 – Communications Marketplace DPS </w:t>
    </w:r>
    <w:r w:rsidR="00123D29">
      <w:rPr>
        <w:rFonts w:ascii="Arial" w:eastAsia="Arial" w:hAnsi="Arial" w:cs="Arial"/>
        <w:sz w:val="20"/>
        <w:szCs w:val="20"/>
      </w:rPr>
      <w:t xml:space="preserve">                                          </w:t>
    </w:r>
  </w:p>
  <w:p w14:paraId="59DBEA21" w14:textId="77777777" w:rsidR="00123D29" w:rsidRDefault="00123D29">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915C8" w14:textId="209A8E3F" w:rsidR="007A0ECB" w:rsidRDefault="007212A1">
    <w:pPr>
      <w:pStyle w:val="Footer"/>
    </w:pPr>
    <w:r>
      <w:rPr>
        <w:noProof/>
      </w:rPr>
      <mc:AlternateContent>
        <mc:Choice Requires="wps">
          <w:drawing>
            <wp:anchor distT="0" distB="0" distL="0" distR="0" simplePos="0" relativeHeight="251667456" behindDoc="0" locked="0" layoutInCell="1" allowOverlap="1" wp14:anchorId="644FC214" wp14:editId="6D2E2154">
              <wp:simplePos x="635" y="635"/>
              <wp:positionH relativeFrom="page">
                <wp:align>center</wp:align>
              </wp:positionH>
              <wp:positionV relativeFrom="page">
                <wp:align>bottom</wp:align>
              </wp:positionV>
              <wp:extent cx="459740" cy="355600"/>
              <wp:effectExtent l="0" t="0" r="16510" b="0"/>
              <wp:wrapNone/>
              <wp:docPr id="10143463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FBC23A2" w14:textId="5FAFCC4D" w:rsidR="007212A1" w:rsidRPr="007212A1" w:rsidRDefault="007212A1" w:rsidP="007212A1">
                          <w:pPr>
                            <w:spacing w:after="0"/>
                            <w:rPr>
                              <w:noProof/>
                              <w:color w:val="000000"/>
                              <w:sz w:val="20"/>
                              <w:szCs w:val="20"/>
                            </w:rPr>
                          </w:pPr>
                          <w:r w:rsidRPr="007212A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4FC214"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2FBC23A2" w14:textId="5FAFCC4D" w:rsidR="007212A1" w:rsidRPr="007212A1" w:rsidRDefault="007212A1" w:rsidP="007212A1">
                    <w:pPr>
                      <w:spacing w:after="0"/>
                      <w:rPr>
                        <w:noProof/>
                        <w:color w:val="000000"/>
                        <w:sz w:val="20"/>
                        <w:szCs w:val="20"/>
                      </w:rPr>
                    </w:pPr>
                    <w:r w:rsidRPr="007212A1">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F1252" w14:textId="77777777" w:rsidR="00123D29" w:rsidRDefault="00123D29">
      <w:pPr>
        <w:spacing w:after="0" w:line="240" w:lineRule="auto"/>
      </w:pPr>
      <w:r>
        <w:rPr>
          <w:color w:val="000000"/>
        </w:rPr>
        <w:separator/>
      </w:r>
    </w:p>
  </w:footnote>
  <w:footnote w:type="continuationSeparator" w:id="0">
    <w:p w14:paraId="4983B85E" w14:textId="77777777" w:rsidR="00123D29" w:rsidRDefault="00123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1FB4" w14:textId="28C9E220" w:rsidR="007A0ECB" w:rsidRDefault="007212A1">
    <w:pPr>
      <w:pStyle w:val="Header"/>
    </w:pPr>
    <w:r>
      <w:rPr>
        <w:noProof/>
      </w:rPr>
      <mc:AlternateContent>
        <mc:Choice Requires="wps">
          <w:drawing>
            <wp:anchor distT="0" distB="0" distL="0" distR="0" simplePos="0" relativeHeight="251665408" behindDoc="0" locked="0" layoutInCell="1" allowOverlap="1" wp14:anchorId="63F4A097" wp14:editId="5934E6CE">
              <wp:simplePos x="635" y="635"/>
              <wp:positionH relativeFrom="page">
                <wp:align>center</wp:align>
              </wp:positionH>
              <wp:positionV relativeFrom="page">
                <wp:align>top</wp:align>
              </wp:positionV>
              <wp:extent cx="459740" cy="355600"/>
              <wp:effectExtent l="0" t="0" r="16510" b="6350"/>
              <wp:wrapNone/>
              <wp:docPr id="808371669"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5D0515B" w14:textId="13CDDD63" w:rsidR="007212A1" w:rsidRPr="007212A1" w:rsidRDefault="007212A1" w:rsidP="007212A1">
                          <w:pPr>
                            <w:spacing w:after="0"/>
                            <w:rPr>
                              <w:noProof/>
                              <w:color w:val="000000"/>
                              <w:sz w:val="20"/>
                              <w:szCs w:val="20"/>
                            </w:rPr>
                          </w:pPr>
                          <w:r w:rsidRPr="007212A1">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F4A097"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35D0515B" w14:textId="13CDDD63" w:rsidR="007212A1" w:rsidRPr="007212A1" w:rsidRDefault="007212A1" w:rsidP="007212A1">
                    <w:pPr>
                      <w:spacing w:after="0"/>
                      <w:rPr>
                        <w:noProof/>
                        <w:color w:val="000000"/>
                        <w:sz w:val="20"/>
                        <w:szCs w:val="20"/>
                      </w:rPr>
                    </w:pPr>
                    <w:r w:rsidRPr="007212A1">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D786" w14:textId="2B52D9A4" w:rsidR="00123D29" w:rsidRDefault="007212A1">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6432" behindDoc="0" locked="0" layoutInCell="1" allowOverlap="1" wp14:anchorId="247427BF" wp14:editId="291B9215">
              <wp:simplePos x="914400" y="450850"/>
              <wp:positionH relativeFrom="page">
                <wp:align>center</wp:align>
              </wp:positionH>
              <wp:positionV relativeFrom="page">
                <wp:align>top</wp:align>
              </wp:positionV>
              <wp:extent cx="459740" cy="355600"/>
              <wp:effectExtent l="0" t="0" r="16510" b="6350"/>
              <wp:wrapNone/>
              <wp:docPr id="95596830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50F70D0" w14:textId="0C679782" w:rsidR="007212A1" w:rsidRPr="007212A1" w:rsidRDefault="007212A1" w:rsidP="007212A1">
                          <w:pPr>
                            <w:spacing w:after="0"/>
                            <w:rPr>
                              <w:noProof/>
                              <w:color w:val="000000"/>
                              <w:sz w:val="20"/>
                              <w:szCs w:val="20"/>
                            </w:rPr>
                          </w:pPr>
                          <w:r w:rsidRPr="007212A1">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7427BF"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150F70D0" w14:textId="0C679782" w:rsidR="007212A1" w:rsidRPr="007212A1" w:rsidRDefault="007212A1" w:rsidP="007212A1">
                    <w:pPr>
                      <w:spacing w:after="0"/>
                      <w:rPr>
                        <w:noProof/>
                        <w:color w:val="000000"/>
                        <w:sz w:val="20"/>
                        <w:szCs w:val="20"/>
                      </w:rPr>
                    </w:pPr>
                    <w:r w:rsidRPr="007212A1">
                      <w:rPr>
                        <w:noProof/>
                        <w:color w:val="000000"/>
                        <w:sz w:val="20"/>
                        <w:szCs w:val="20"/>
                      </w:rPr>
                      <w:t>OFFICIAL</w:t>
                    </w:r>
                  </w:p>
                </w:txbxContent>
              </v:textbox>
              <w10:wrap anchorx="page" anchory="page"/>
            </v:shape>
          </w:pict>
        </mc:Fallback>
      </mc:AlternateContent>
    </w:r>
    <w:r w:rsidR="00123D29">
      <w:rPr>
        <w:rFonts w:ascii="Arial" w:eastAsia="Arial" w:hAnsi="Arial" w:cs="Arial"/>
        <w:b/>
        <w:sz w:val="20"/>
        <w:szCs w:val="20"/>
      </w:rPr>
      <w:t>Order Schedule 15 (Order Contract Management)</w:t>
    </w:r>
  </w:p>
  <w:p w14:paraId="006AE961" w14:textId="77777777" w:rsidR="00123D29" w:rsidRDefault="00123D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2087DC79" w14:textId="77777777" w:rsidR="00123D29" w:rsidRDefault="00123D29">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0FAC" w14:textId="0D7C7CE3" w:rsidR="007A0ECB" w:rsidRDefault="007212A1">
    <w:pPr>
      <w:pStyle w:val="Header"/>
    </w:pPr>
    <w:r>
      <w:rPr>
        <w:noProof/>
      </w:rPr>
      <mc:AlternateContent>
        <mc:Choice Requires="wps">
          <w:drawing>
            <wp:anchor distT="0" distB="0" distL="0" distR="0" simplePos="0" relativeHeight="251664384" behindDoc="0" locked="0" layoutInCell="1" allowOverlap="1" wp14:anchorId="7BCFDB51" wp14:editId="4D1B478D">
              <wp:simplePos x="635" y="635"/>
              <wp:positionH relativeFrom="page">
                <wp:align>center</wp:align>
              </wp:positionH>
              <wp:positionV relativeFrom="page">
                <wp:align>top</wp:align>
              </wp:positionV>
              <wp:extent cx="459740" cy="355600"/>
              <wp:effectExtent l="0" t="0" r="16510" b="6350"/>
              <wp:wrapNone/>
              <wp:docPr id="137148485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B3E6022" w14:textId="62FAD662" w:rsidR="007212A1" w:rsidRPr="007212A1" w:rsidRDefault="007212A1" w:rsidP="007212A1">
                          <w:pPr>
                            <w:spacing w:after="0"/>
                            <w:rPr>
                              <w:noProof/>
                              <w:color w:val="000000"/>
                              <w:sz w:val="20"/>
                              <w:szCs w:val="20"/>
                            </w:rPr>
                          </w:pPr>
                          <w:r w:rsidRPr="007212A1">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CFDB51"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3B3E6022" w14:textId="62FAD662" w:rsidR="007212A1" w:rsidRPr="007212A1" w:rsidRDefault="007212A1" w:rsidP="007212A1">
                    <w:pPr>
                      <w:spacing w:after="0"/>
                      <w:rPr>
                        <w:noProof/>
                        <w:color w:val="000000"/>
                        <w:sz w:val="20"/>
                        <w:szCs w:val="20"/>
                      </w:rPr>
                    </w:pPr>
                    <w:r w:rsidRPr="007212A1">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F066E"/>
    <w:multiLevelType w:val="multilevel"/>
    <w:tmpl w:val="8FE60C4A"/>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661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EAB"/>
    <w:rsid w:val="000275F3"/>
    <w:rsid w:val="00087EAB"/>
    <w:rsid w:val="00123D29"/>
    <w:rsid w:val="00132AE1"/>
    <w:rsid w:val="00141882"/>
    <w:rsid w:val="002521F4"/>
    <w:rsid w:val="004E2643"/>
    <w:rsid w:val="007212A1"/>
    <w:rsid w:val="007A0ECB"/>
    <w:rsid w:val="00817DA1"/>
    <w:rsid w:val="0095082C"/>
    <w:rsid w:val="00C87638"/>
    <w:rsid w:val="00E21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834E3"/>
  <w15:docId w15:val="{902D3EC8-58ED-44B6-986B-53A2727E3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pPr>
      <w:widowControl w:val="0"/>
      <w:spacing w:before="120" w:after="120" w:line="240" w:lineRule="auto"/>
    </w:pPr>
    <w:rPr>
      <w:rFonts w:ascii="Arial" w:hAnsi="Arial" w:cs="Arial"/>
      <w:sz w:val="24"/>
      <w:szCs w:val="24"/>
    </w:rPr>
  </w:style>
  <w:style w:type="character" w:customStyle="1" w:styleId="ListParagraphChar">
    <w:name w:val="List Paragraph Char"/>
    <w:basedOn w:val="DefaultParagraphFont"/>
    <w:rPr>
      <w:rFonts w:ascii="Arial" w:eastAsia="Calibri" w:hAnsi="Arial" w:cs="Arial"/>
      <w:sz w:val="24"/>
      <w:szCs w:val="24"/>
      <w:lang w:eastAsia="en-GB"/>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2025-05-23T16:31:56+00:00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TZRPUJ7CWHEN-1957105252-309968</_dlc_DocId>
    <_dlc_DocIdUrl xmlns="d7facf5a-b7c1-48f8-ba8d-8426d8965e0b">
      <Url>https://beisgov.sharepoint.com/sites/UKSACommercialTeam/_layouts/15/DocIdRedir.aspx?ID=TZRPUJ7CWHEN-1957105252-309968</Url>
      <Description>TZRPUJ7CWHEN-1957105252-309968</Description>
    </_dlc_DocIdUrl>
  </documentManagement>
</p:properties>
</file>

<file path=customXml/itemProps1.xml><?xml version="1.0" encoding="utf-8"?>
<ds:datastoreItem xmlns:ds="http://schemas.openxmlformats.org/officeDocument/2006/customXml" ds:itemID="{C4D8ED00-FB98-4D55-92A7-79A2F8221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EAB85-E03F-4070-911A-DC0F034CFC20}">
  <ds:schemaRefs>
    <ds:schemaRef ds:uri="http://schemas.microsoft.com/sharepoint/events"/>
  </ds:schemaRefs>
</ds:datastoreItem>
</file>

<file path=customXml/itemProps3.xml><?xml version="1.0" encoding="utf-8"?>
<ds:datastoreItem xmlns:ds="http://schemas.openxmlformats.org/officeDocument/2006/customXml" ds:itemID="{B7D5746E-2C3B-482D-8487-76D45F35233B}">
  <ds:schemaRefs>
    <ds:schemaRef ds:uri="http://schemas.microsoft.com/sharepoint/v3/contenttype/forms"/>
  </ds:schemaRefs>
</ds:datastoreItem>
</file>

<file path=customXml/itemProps4.xml><?xml version="1.0" encoding="utf-8"?>
<ds:datastoreItem xmlns:ds="http://schemas.openxmlformats.org/officeDocument/2006/customXml" ds:itemID="{2E025F59-C57C-4F2F-915D-AFE5DDF59DCC}">
  <ds:schemaRefs>
    <ds:schemaRef ds:uri="http://schemas.microsoft.com/office/2006/metadata/properties"/>
    <ds:schemaRef ds:uri="http://schemas.microsoft.com/office/2006/documentManagement/types"/>
    <ds:schemaRef ds:uri="http://schemas.microsoft.com/office/infopath/2007/PartnerControls"/>
    <ds:schemaRef ds:uri="http://schemas.microsoft.com/sharepoint/v3"/>
    <ds:schemaRef ds:uri="http://purl.org/dc/dcmitype/"/>
    <ds:schemaRef ds:uri="http://schemas.openxmlformats.org/package/2006/metadata/core-properties"/>
    <ds:schemaRef ds:uri="http://purl.org/dc/elements/1.1/"/>
    <ds:schemaRef ds:uri="d88158f8-c26b-4d10-b98c-2c5259a67739"/>
    <ds:schemaRef ds:uri="a8f60570-4bd3-4f2b-950b-a996de8ab151"/>
    <ds:schemaRef ds:uri="http://www.w3.org/XML/1998/namespace"/>
    <ds:schemaRef ds:uri="0063f72e-ace3-48fb-9c1f-5b513408b31f"/>
    <ds:schemaRef ds:uri="d7facf5a-b7c1-48f8-ba8d-8426d8965e0b"/>
    <ds:schemaRef ds:uri="aaacb922-5235-4a66-b188-303b9b46fbd7"/>
    <ds:schemaRef ds:uri="b413c3fd-5a3b-4239-b985-69032e371c04"/>
    <ds:schemaRef ds:uri="http://purl.org/dc/term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763</Words>
  <Characters>4350</Characters>
  <Application>Microsoft Office Word</Application>
  <DocSecurity>4</DocSecurity>
  <Lines>36</Lines>
  <Paragraphs>10</Paragraphs>
  <ScaleCrop>false</ScaleCrop>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2025-06-04T12:12:00Z</dcterms:created>
  <dcterms:modified xsi:type="dcterms:W3CDTF">2025-06-04T12:12:00Z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51bf32b6,302ec5d5,38faeb31</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60bc508,2b0df585,38d4230c</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2025-05-23T16:31:21Z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3f5d20a9-9d3b-4ca4-aaff-c99cb31c2c62</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0x010100068633208C46C04AA8747E9D3E7B05D3</vt:lpwstr>
  </property>
  <property fmtid="{D5CDD505-2E9C-101B-9397-08002B2CF9AE}" pid="17" name="Business Unit">
    <vt:lpwstr>1;#UK Space Agency|e94dee48-3a05-4a12-8e11-f3f2fb95bcf1</vt:lpwstr>
  </property>
  <property fmtid="{D5CDD505-2E9C-101B-9397-08002B2CF9AE}" pid="18" name="_dlc_DocIdItemGuid">
    <vt:lpwstr>68601310-d7a1-4855-861d-f5a18dc9f47b</vt:lpwstr>
  </property>
  <property fmtid="{D5CDD505-2E9C-101B-9397-08002B2CF9AE}" pid="19" name="Business_x0020_Unit">
    <vt:lpwstr>1;#UK Space Agency|e94dee48-3a05-4a12-8e11-f3f2fb95bcf1</vt:lpwstr>
  </property>
  <property fmtid="{D5CDD505-2E9C-101B-9397-08002B2CF9AE}" pid="20" name="MediaServiceImageTags">
    <vt:lpwstr/>
  </property>
</Properties>
</file>